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rFonts w:ascii="Times New Roman" w:cs="Times New Roman" w:eastAsia="Times New Roman" w:hAnsi="Times New Roman"/>
          <w:b w:val="1"/>
          <w:bCs w:val="1"/>
          <w:sz w:val="48"/>
          <w:szCs w:val="48"/>
        </w:rPr>
      </w:pPr>
      <w:r w:rsidDel="00000000" w:rsidR="00000000" w:rsidRPr="00000000">
        <w:rPr>
          <w:rFonts w:ascii="Times New Roman" w:cs="Times New Roman" w:eastAsia="Times New Roman" w:hAnsi="Times New Roman"/>
          <w:b w:val="1"/>
          <w:bCs w:val="1"/>
          <w:sz w:val="48"/>
          <w:szCs w:val="48"/>
          <w:rtl w:val="0"/>
        </w:rPr>
        <w:t xml:space="preserve">A Joyful Start to Our Little Learners’ Journey</w:t>
      </w:r>
    </w:p>
    <w:p w:rsidR="00000000" w:rsidDel="00000000" w:rsidP="00000000" w:rsidRDefault="00000000" w:rsidRPr="00000000" w14:paraId="00000002">
      <w:pPr>
        <w:spacing w:after="240" w:befor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3">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Playgroup students began their academic year on 26 July 2026 at the Gulshan Campus with great excitement and enthusiasm. The day commenced with a warm welcome address by the Principal, Ms Sabrina Shaheed, followed by the Academic Coordinator, Ms Kaniz Fatima Ahmed.</w:t>
      </w:r>
    </w:p>
    <w:p w:rsidR="00000000" w:rsidDel="00000000" w:rsidP="00000000" w:rsidRDefault="00000000" w:rsidRPr="00000000" w14:paraId="00000004">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To ensure a smooth and comfortable transition into the new school and                        classroom environment, the school's first priority was to help the children settle in at their own pace. Students attended school in small groups during the initial days, allowing teachers to spend quality time with each child. During the first week, the children attended for one hour each day, with the duration gradually increasing until they were ready for the full school day. Parents also remained on the school premises during this transition period, providing reassurance and encouragement as their children adjusted to their new surroundings.</w:t>
      </w:r>
    </w:p>
    <w:p w:rsidR="00000000" w:rsidDel="00000000" w:rsidP="00000000" w:rsidRDefault="00000000" w:rsidRPr="00000000" w14:paraId="00000005">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first few days were filled with fun, play, and exploration. The children enjoyed singing rhymes with their teachers, playing with toys, and interacting with their new classmates. They also spent ample time in the school's new Pretend Play Area, where they began developing important social skills such as sharing, taking turns, cooperating, and building friendships through imaginative play.</w:t>
      </w:r>
    </w:p>
    <w:p w:rsidR="00000000" w:rsidDel="00000000" w:rsidP="00000000" w:rsidRDefault="00000000" w:rsidRPr="00000000" w14:paraId="00000006">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gradual induction programme provided a warm, nurturing, and joyful start to the children's learning journey, helping them feel safe, confident, and excited about the year ahead.</w:t>
      </w:r>
    </w:p>
    <w:p w:rsidR="00000000" w:rsidDel="00000000" w:rsidP="00000000" w:rsidRDefault="00000000" w:rsidRPr="00000000" w14:paraId="00000007">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Please click on the link to see the photos. </w:t>
      </w:r>
    </w:p>
    <w:p w:rsidR="00000000" w:rsidDel="00000000" w:rsidP="00000000" w:rsidRDefault="00000000" w:rsidRPr="00000000" w14:paraId="00000008">
      <w:pPr>
        <w:rPr>
          <w:rFonts w:ascii="Times New Roman" w:cs="Times New Roman" w:eastAsia="Times New Roman" w:hAnsi="Times New Roman"/>
          <w:sz w:val="28"/>
          <w:szCs w:val="28"/>
        </w:rPr>
      </w:pPr>
      <w:hyperlink r:id="rId7">
        <w:r w:rsidDel="00000000" w:rsidR="00000000" w:rsidRPr="00000000">
          <w:rPr>
            <w:rFonts w:ascii="Times New Roman" w:cs="Times New Roman" w:eastAsia="Times New Roman" w:hAnsi="Times New Roman"/>
            <w:color w:val="1155cc"/>
            <w:sz w:val="28"/>
            <w:szCs w:val="28"/>
            <w:u w:val="single"/>
            <w:rtl w:val="0"/>
          </w:rPr>
          <w:t xml:space="preserve">PG First Day Photos</w:t>
        </w:r>
      </w:hyperlink>
      <w:r w:rsidDel="00000000" w:rsidR="00000000" w:rsidRPr="00000000">
        <w:rPr>
          <w:rFonts w:ascii="Times New Roman" w:cs="Times New Roman" w:eastAsia="Times New Roman" w:hAnsi="Times New Roman"/>
          <w:sz w:val="28"/>
          <w:szCs w:val="28"/>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rive.google.com/drive/folders/1_OEh4Vda6nT42pMbcpDLGbkGXUIaUr9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XeVZNe/Z/BkERn/5r5tjm3Ohiw==">CgMxLjA4AHIhMUxkYWRuQmduaVlfeWY0dlJXNWhlcndfd2lVbjhyWFlX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